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062D" w:rsidRPr="00CD062D" w:rsidRDefault="005D40B0" w:rsidP="00CD062D">
      <w:r w:rsidRPr="00EC2C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D080F4" wp14:editId="2BEFF772">
                <wp:simplePos x="0" y="0"/>
                <wp:positionH relativeFrom="column">
                  <wp:posOffset>-598805</wp:posOffset>
                </wp:positionH>
                <wp:positionV relativeFrom="page">
                  <wp:posOffset>1148080</wp:posOffset>
                </wp:positionV>
                <wp:extent cx="10180955" cy="5374640"/>
                <wp:effectExtent l="0" t="0" r="10795" b="16510"/>
                <wp:wrapTight wrapText="bothSides">
                  <wp:wrapPolygon edited="0">
                    <wp:start x="1495" y="0"/>
                    <wp:lineTo x="1172" y="153"/>
                    <wp:lineTo x="364" y="995"/>
                    <wp:lineTo x="323" y="1302"/>
                    <wp:lineTo x="0" y="2450"/>
                    <wp:lineTo x="0" y="18834"/>
                    <wp:lineTo x="81" y="19599"/>
                    <wp:lineTo x="566" y="20824"/>
                    <wp:lineTo x="1293" y="21590"/>
                    <wp:lineTo x="1415" y="21590"/>
                    <wp:lineTo x="20168" y="21590"/>
                    <wp:lineTo x="20289" y="21590"/>
                    <wp:lineTo x="20976" y="20901"/>
                    <wp:lineTo x="21502" y="19599"/>
                    <wp:lineTo x="21582" y="18910"/>
                    <wp:lineTo x="21582" y="2450"/>
                    <wp:lineTo x="21340" y="1608"/>
                    <wp:lineTo x="21219" y="995"/>
                    <wp:lineTo x="20370" y="77"/>
                    <wp:lineTo x="20087" y="0"/>
                    <wp:lineTo x="1495" y="0"/>
                  </wp:wrapPolygon>
                </wp:wrapTight>
                <wp:docPr id="24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0955" cy="5374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F92" w:rsidRPr="00932DE8" w:rsidRDefault="007F764A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="00C45F9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Zasady funkcjonowania</w:t>
                            </w:r>
                          </w:p>
                          <w:p w:rsidR="00C45F92" w:rsidRPr="00EC2B63" w:rsidRDefault="00C45F92" w:rsidP="00C45F92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D40B0" w:rsidRDefault="005D40B0" w:rsidP="005D40B0">
                            <w:r>
                              <w:t xml:space="preserve">1. Gabinet profilaktyczny jest wyposażony w środki do dezynfekcji powierzchni, środek do dezynfekcji rąk, rękawice diagnostyczne, maseczki chirurgiczne, maski z filtrem FFP2 lub FFP3, okulary ochronne lub przyłbice, fartuchy flizelinowe ochronne, fartuchy barierowe wodoodporne. </w:t>
                            </w:r>
                          </w:p>
                          <w:p w:rsidR="005D40B0" w:rsidRDefault="001B1C41" w:rsidP="005D40B0">
                            <w:r>
                              <w:t>2. Do</w:t>
                            </w:r>
                            <w:r w:rsidR="005D40B0">
                              <w:t xml:space="preserve"> gab</w:t>
                            </w:r>
                            <w:r>
                              <w:t>inetu profilaktycznego wchodzimy</w:t>
                            </w:r>
                            <w:r w:rsidR="008B6E09">
                              <w:t xml:space="preserve"> w maseczce,</w:t>
                            </w:r>
                            <w:r>
                              <w:t xml:space="preserve"> pojedynczo i niezwłocznie po wejściu dezynfekujemy ręce</w:t>
                            </w:r>
                            <w:r w:rsidR="005D40B0">
                              <w:t xml:space="preserve">. </w:t>
                            </w:r>
                          </w:p>
                          <w:p w:rsidR="005D40B0" w:rsidRDefault="005D40B0" w:rsidP="005D40B0">
                            <w:r>
                              <w:t>3. W czasie realizacji świadczeń profilaktycznych, udzielania pomocy przedlekarskiej, sprawowania opieki nad uczniami z chorobami przewlekłymi i niepełnosprawnością, w tym w ramach realizacji świadczeń pielęgniarskich, zabiegów i procedur leczniczych koniecznych do wykonania u ucznia w trakcie pobytu w szkole, pielęgniarka stosuje  środki ochrony osobistej.</w:t>
                            </w:r>
                          </w:p>
                          <w:p w:rsidR="005D40B0" w:rsidRDefault="005D40B0" w:rsidP="005D40B0">
                            <w:r>
                              <w:t xml:space="preserve"> 4. Realizowany przez pielęgniarkę/higienistkę program edukacji zdrowotnej, poza standardowymi treściami, zawiera przede wszystkim zasady minimalizacji ryzyka transmisji infekcji wirusowych w tym infekcji koronawirusem.</w:t>
                            </w:r>
                          </w:p>
                          <w:p w:rsidR="005D40B0" w:rsidRDefault="005D40B0" w:rsidP="005D40B0">
                            <w:r>
                              <w:t>5. Gabinet nie prowadzi profilaktyki fluorkowej metodą nadzorowanego szczotkowania zębów preparatami fluorkowymi w warunkach szkolnych</w:t>
                            </w:r>
                          </w:p>
                          <w:p w:rsidR="005D40B0" w:rsidRDefault="005D40B0" w:rsidP="005D40B0">
                            <w:r>
                              <w:t>6. Gabinet jest</w:t>
                            </w:r>
                            <w:r w:rsidR="00736969">
                              <w:t>:</w:t>
                            </w:r>
                            <w:r>
                              <w:t xml:space="preserve"> regularnie sprzątany i dezynfekowany- czynności obsługowe są odnotowywane</w:t>
                            </w:r>
                            <w:r w:rsidR="00736969">
                              <w:t xml:space="preserve"> oraz </w:t>
                            </w:r>
                            <w:r>
                              <w:t xml:space="preserve"> jest często wietrzony.</w:t>
                            </w:r>
                          </w:p>
                          <w:p w:rsidR="005D40B0" w:rsidRDefault="00736969" w:rsidP="005D40B0">
                            <w:r>
                              <w:t>7</w:t>
                            </w:r>
                            <w:r w:rsidR="005D40B0">
                              <w:t>. W przypadku stwierdzenia objawów infekcji sugerujących podejrzenie zakażenia koronawirusem u ucznia, pracownika szkoły/przedszkola tj. gorączka pow. 38 stopni, kaszel, duszność, inne objawy infekcji górnych dróg oddechowych, osobę należy natychmiast odizolować, polecić włożenie maseczki  i bezzwłocznie wdrożyć procedurę</w:t>
                            </w:r>
                            <w:r w:rsidR="005D40B0" w:rsidRPr="00743468">
                              <w:t xml:space="preserve"> bezpieczeństwa</w:t>
                            </w:r>
                            <w:r w:rsidR="005D40B0">
                              <w:t>:</w:t>
                            </w:r>
                            <w:r w:rsidR="005D40B0" w:rsidRPr="001F1654">
                              <w:rPr>
                                <w:i/>
                              </w:rPr>
                              <w:t xml:space="preserve"> </w:t>
                            </w:r>
                            <w:r w:rsidR="005D40B0" w:rsidRPr="00736969">
                              <w:rPr>
                                <w:i/>
                                <w:color w:val="FF0000"/>
                              </w:rPr>
                              <w:t>Uczeń z objawami covid</w:t>
                            </w:r>
                            <w:r w:rsidR="005D40B0" w:rsidRPr="00736969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5D40B0">
                              <w:t xml:space="preserve">lub </w:t>
                            </w:r>
                            <w:r w:rsidR="005D40B0" w:rsidRPr="00736969">
                              <w:rPr>
                                <w:i/>
                                <w:color w:val="FF0000"/>
                              </w:rPr>
                              <w:t>Pracownik z objawami covid</w:t>
                            </w:r>
                            <w:r w:rsidR="005D40B0" w:rsidRPr="00736969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5D40B0" w:rsidRDefault="00736969" w:rsidP="005D40B0">
                            <w:r>
                              <w:t>8</w:t>
                            </w:r>
                            <w:r w:rsidR="005D40B0">
                              <w:t xml:space="preserve">. Sposób postępowania z osobami z kontaktu określa Powiatowy Inspektor Sanitarny, z którym pielęgniarka i dyrektor powinni być w kontakcie i realizować jego zalecenia. </w:t>
                            </w:r>
                          </w:p>
                          <w:p w:rsidR="005D40B0" w:rsidRDefault="00736969" w:rsidP="005D40B0">
                            <w:r>
                              <w:t>9</w:t>
                            </w:r>
                            <w:r w:rsidR="005D40B0">
                              <w:t>.W przypadku wymagającym pilnej interwencji medycznej należy zadzwonić pod nr 112</w:t>
                            </w:r>
                          </w:p>
                          <w:p w:rsidR="005D40B0" w:rsidRDefault="00736969" w:rsidP="005D40B0">
                            <w:r>
                              <w:t>10</w:t>
                            </w:r>
                            <w:r w:rsidR="005D40B0">
                              <w:t xml:space="preserve">.Pomieszczenie, po opuszczeniu go przez ucznia/dziecko, powinno być zdezynfekowane i przewietrzone. </w:t>
                            </w:r>
                          </w:p>
                          <w:p w:rsidR="005D40B0" w:rsidRDefault="005D40B0" w:rsidP="005D40B0">
                            <w:r>
                              <w:t xml:space="preserve"> </w:t>
                            </w:r>
                          </w:p>
                          <w:p w:rsidR="005D40B0" w:rsidRPr="00CD062D" w:rsidRDefault="005D40B0" w:rsidP="005D40B0"/>
                          <w:p w:rsidR="00C45F92" w:rsidRDefault="00C45F92" w:rsidP="00C45F92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C45F92" w:rsidRPr="00A53DB4" w:rsidRDefault="00C45F92" w:rsidP="00C45F92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45F92" w:rsidRPr="000C75CB" w:rsidRDefault="00C45F92" w:rsidP="00C45F9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D080F4" id="Prostokąt: zaokrąglone rogi 19" o:spid="_x0000_s1026" style="position:absolute;margin-left:-47.15pt;margin-top:90.4pt;width:801.65pt;height:42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" fillcolor="window" strokecolor="#2f528f" strokeweight="1pt">
                <v:stroke joinstyle="miter"/>
                <v:textbox>
                  <w:txbxContent>
                    <w:p w:rsidR="00C45F92" w:rsidRPr="00932DE8" w:rsidRDefault="007F764A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 w:rsidR="00C45F9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Zasady funkcjonowania</w:t>
                      </w:r>
                    </w:p>
                    <w:p w:rsidR="00C45F92" w:rsidRPr="00EC2B63" w:rsidRDefault="00C45F92" w:rsidP="00C45F92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D40B0" w:rsidRDefault="005D40B0" w:rsidP="005D40B0">
                      <w:r>
                        <w:t xml:space="preserve">1. Gabinet profilaktyczny jest wyposażony w środki do dezynfekcji powierzchni, środek do dezynfekcji rąk, rękawice diagnostyczne, maseczki chirurgiczne, maski z filtrem FFP2 lub FFP3, okulary ochronne lub przyłbice, fartuchy flizelinowe ochronne, fartuchy barierowe wodoodporne. </w:t>
                      </w:r>
                    </w:p>
                    <w:p w:rsidR="005D40B0" w:rsidRDefault="001B1C41" w:rsidP="005D40B0">
                      <w:r>
                        <w:t>2. Do</w:t>
                      </w:r>
                      <w:r w:rsidR="005D40B0">
                        <w:t xml:space="preserve"> gab</w:t>
                      </w:r>
                      <w:r>
                        <w:t>inetu profilaktycznego wchodzimy</w:t>
                      </w:r>
                      <w:r w:rsidR="008B6E09">
                        <w:t xml:space="preserve"> w maseczce,</w:t>
                      </w:r>
                      <w:r>
                        <w:t xml:space="preserve"> pojedynczo i niezwłocznie po wejściu dezynfekujemy ręce</w:t>
                      </w:r>
                      <w:r w:rsidR="005D40B0">
                        <w:t xml:space="preserve">. </w:t>
                      </w:r>
                    </w:p>
                    <w:p w:rsidR="005D40B0" w:rsidRDefault="005D40B0" w:rsidP="005D40B0">
                      <w:r>
                        <w:t xml:space="preserve">3. W czasie realizacji świadczeń profilaktycznych, udzielania pomocy przedlekarskiej, sprawowania opieki nad uczniami z chorobami przewlekłymi i niepełnosprawnością, w tym w ramach realizacji świadczeń pielęgniarskich, zabiegów i procedur leczniczych koniecznych do wykonania u ucznia w trakcie pobytu w szkole, pielęgniarka </w:t>
                      </w:r>
                      <w:proofErr w:type="gramStart"/>
                      <w:r>
                        <w:t>stosuje  środki</w:t>
                      </w:r>
                      <w:proofErr w:type="gramEnd"/>
                      <w:r>
                        <w:t xml:space="preserve"> ochrony osobistej.</w:t>
                      </w:r>
                    </w:p>
                    <w:p w:rsidR="005D40B0" w:rsidRDefault="005D40B0" w:rsidP="005D40B0">
                      <w:r>
                        <w:t xml:space="preserve"> 4. Realizowany przez pielęgniarkę/higienistkę program edukacji zdrowotnej, poza standardowymi treściami, zawiera przede wszystkim zasady minimalizacji ryzyka transmisji infekcji wirusowych w tym infekcji </w:t>
                      </w:r>
                      <w:proofErr w:type="spellStart"/>
                      <w:r>
                        <w:t>koronawirusem</w:t>
                      </w:r>
                      <w:proofErr w:type="spellEnd"/>
                      <w:r>
                        <w:t>.</w:t>
                      </w:r>
                    </w:p>
                    <w:p w:rsidR="005D40B0" w:rsidRDefault="005D40B0" w:rsidP="005D40B0">
                      <w:r>
                        <w:t>5. Gabinet nie prowadzi profilaktyki fluorkowej metodą nadzorowanego szczotkowania zębów preparatami fluorkowymi w warunkach szkolnych</w:t>
                      </w:r>
                    </w:p>
                    <w:p w:rsidR="005D40B0" w:rsidRDefault="005D40B0" w:rsidP="005D40B0">
                      <w:r>
                        <w:t>6. Gabinet jest</w:t>
                      </w:r>
                      <w:r w:rsidR="00736969">
                        <w:t>:</w:t>
                      </w:r>
                      <w:r>
                        <w:t xml:space="preserve"> regularnie sprzątany i dezynfekowany- czynności obsługowe są odnotowywane</w:t>
                      </w:r>
                      <w:r w:rsidR="00736969">
                        <w:t xml:space="preserve"> </w:t>
                      </w:r>
                      <w:proofErr w:type="gramStart"/>
                      <w:r w:rsidR="00736969">
                        <w:t xml:space="preserve">oraz </w:t>
                      </w:r>
                      <w:r>
                        <w:t xml:space="preserve"> jest</w:t>
                      </w:r>
                      <w:proofErr w:type="gramEnd"/>
                      <w:r>
                        <w:t xml:space="preserve"> często wietrzony.</w:t>
                      </w:r>
                    </w:p>
                    <w:p w:rsidR="005D40B0" w:rsidRDefault="00736969" w:rsidP="005D40B0">
                      <w:r>
                        <w:t>7</w:t>
                      </w:r>
                      <w:r w:rsidR="005D40B0">
                        <w:t xml:space="preserve">. W przypadku stwierdzenia objawów infekcji sugerujących podejrzenie zakażenia </w:t>
                      </w:r>
                      <w:proofErr w:type="spellStart"/>
                      <w:r w:rsidR="005D40B0">
                        <w:t>koronawirusem</w:t>
                      </w:r>
                      <w:proofErr w:type="spellEnd"/>
                      <w:r w:rsidR="005D40B0">
                        <w:t xml:space="preserve"> u ucznia, pracownika szkoły/przedszkola tj. gorączka pow. 38 stopni, kaszel, duszność, inne objawy infekcji górnych dróg oddechowych, osobę należy natychmiast odizolować, polecić włożenie </w:t>
                      </w:r>
                      <w:proofErr w:type="gramStart"/>
                      <w:r w:rsidR="005D40B0">
                        <w:t>maseczki  i</w:t>
                      </w:r>
                      <w:proofErr w:type="gramEnd"/>
                      <w:r w:rsidR="005D40B0">
                        <w:t xml:space="preserve"> bezzwłocznie wdrożyć procedurę</w:t>
                      </w:r>
                      <w:r w:rsidR="005D40B0" w:rsidRPr="00743468">
                        <w:t xml:space="preserve"> bezpieczeństwa</w:t>
                      </w:r>
                      <w:r w:rsidR="005D40B0">
                        <w:t>:</w:t>
                      </w:r>
                      <w:r w:rsidR="005D40B0" w:rsidRPr="001F1654">
                        <w:rPr>
                          <w:i/>
                        </w:rPr>
                        <w:t xml:space="preserve"> </w:t>
                      </w:r>
                      <w:r w:rsidR="005D40B0" w:rsidRPr="00736969">
                        <w:rPr>
                          <w:i/>
                          <w:color w:val="FF0000"/>
                        </w:rPr>
                        <w:t xml:space="preserve">Uczeń z objawami </w:t>
                      </w:r>
                      <w:proofErr w:type="spellStart"/>
                      <w:r w:rsidR="005D40B0" w:rsidRPr="00736969">
                        <w:rPr>
                          <w:i/>
                          <w:color w:val="FF0000"/>
                        </w:rPr>
                        <w:t>covid</w:t>
                      </w:r>
                      <w:proofErr w:type="spellEnd"/>
                      <w:r w:rsidR="005D40B0" w:rsidRPr="00736969">
                        <w:rPr>
                          <w:color w:val="FF0000"/>
                        </w:rPr>
                        <w:t xml:space="preserve"> </w:t>
                      </w:r>
                      <w:r w:rsidR="005D40B0">
                        <w:t xml:space="preserve">lub </w:t>
                      </w:r>
                      <w:r w:rsidR="005D40B0" w:rsidRPr="00736969">
                        <w:rPr>
                          <w:i/>
                          <w:color w:val="FF0000"/>
                        </w:rPr>
                        <w:t xml:space="preserve">Pracownik z objawami </w:t>
                      </w:r>
                      <w:proofErr w:type="spellStart"/>
                      <w:r w:rsidR="005D40B0" w:rsidRPr="00736969">
                        <w:rPr>
                          <w:i/>
                          <w:color w:val="FF0000"/>
                        </w:rPr>
                        <w:t>covid</w:t>
                      </w:r>
                      <w:proofErr w:type="spellEnd"/>
                      <w:r w:rsidR="005D40B0" w:rsidRPr="00736969">
                        <w:rPr>
                          <w:color w:val="FF0000"/>
                        </w:rPr>
                        <w:t>.</w:t>
                      </w:r>
                    </w:p>
                    <w:p w:rsidR="005D40B0" w:rsidRDefault="00736969" w:rsidP="005D40B0">
                      <w:r>
                        <w:t>8</w:t>
                      </w:r>
                      <w:r w:rsidR="005D40B0">
                        <w:t xml:space="preserve">. Sposób postępowania z osobami z kontaktu określa Powiatowy Inspektor Sanitarny, z którym pielęgniarka i dyrektor powinni być w kontakcie i realizować jego zalecenia. </w:t>
                      </w:r>
                    </w:p>
                    <w:p w:rsidR="005D40B0" w:rsidRDefault="00736969" w:rsidP="005D40B0">
                      <w:r>
                        <w:t>9</w:t>
                      </w:r>
                      <w:r w:rsidR="005D40B0">
                        <w:t>.W przypadku wymagającym pilnej interwencji medycznej należy zadzwonić pod nr 112</w:t>
                      </w:r>
                    </w:p>
                    <w:p w:rsidR="005D40B0" w:rsidRDefault="00736969" w:rsidP="005D40B0">
                      <w:r>
                        <w:t>10</w:t>
                      </w:r>
                      <w:r w:rsidR="005D40B0">
                        <w:t>.Pomieszczenie, po opuszczeniu go przez ucznia/</w:t>
                      </w:r>
                      <w:bookmarkStart w:id="1" w:name="_GoBack"/>
                      <w:bookmarkEnd w:id="1"/>
                      <w:r w:rsidR="005D40B0">
                        <w:t xml:space="preserve">dziecko, powinno być zdezynfekowane i przewietrzone. </w:t>
                      </w:r>
                    </w:p>
                    <w:p w:rsidR="005D40B0" w:rsidRDefault="005D40B0" w:rsidP="005D40B0">
                      <w:r>
                        <w:t xml:space="preserve"> </w:t>
                      </w:r>
                    </w:p>
                    <w:p w:rsidR="005D40B0" w:rsidRPr="00CD062D" w:rsidRDefault="005D40B0" w:rsidP="005D40B0"/>
                    <w:p w:rsidR="00C45F92" w:rsidRDefault="00C45F92" w:rsidP="00C45F92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C45F92" w:rsidRPr="00A53DB4" w:rsidRDefault="00C45F92" w:rsidP="00C45F92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45F92" w:rsidRPr="000C75CB" w:rsidRDefault="00C45F92" w:rsidP="00C45F9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Pr="006203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E4CC5" wp14:editId="11E41ABB">
                <wp:simplePos x="0" y="0"/>
                <wp:positionH relativeFrom="margin">
                  <wp:posOffset>2319454</wp:posOffset>
                </wp:positionH>
                <wp:positionV relativeFrom="paragraph">
                  <wp:posOffset>-537288</wp:posOffset>
                </wp:positionV>
                <wp:extent cx="4448175" cy="385010"/>
                <wp:effectExtent l="0" t="0" r="28575" b="15240"/>
                <wp:wrapNone/>
                <wp:docPr id="23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F92" w:rsidRDefault="007F764A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="00C45F92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C45F92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Gabinet profilaktyki zdrowotnej</w:t>
                            </w: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45F92" w:rsidRPr="00E25E0E" w:rsidRDefault="00C45F92" w:rsidP="00C45F9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45F92" w:rsidRDefault="00C45F92" w:rsidP="00C45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4E4CC5" id="Prostokąt: zaokrąglone rogi 21" o:spid="_x0000_s1027" style="position:absolute;margin-left:182.65pt;margin-top:-42.3pt;width:350.2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:rsidR="00C45F92" w:rsidRDefault="007F764A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="00C45F92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C45F92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Gabinet profilaktyki zdrowotnej</w:t>
                      </w: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45F92" w:rsidRPr="00E25E0E" w:rsidRDefault="00C45F92" w:rsidP="00C45F9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45F92" w:rsidRDefault="00C45F92" w:rsidP="00C45F9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D062D" w:rsidRPr="00CD062D" w:rsidSect="00206B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3F" w:rsidRDefault="0057773F" w:rsidP="00D023D4">
      <w:pPr>
        <w:spacing w:after="0" w:line="240" w:lineRule="auto"/>
      </w:pPr>
      <w:r>
        <w:separator/>
      </w:r>
    </w:p>
  </w:endnote>
  <w:endnote w:type="continuationSeparator" w:id="0">
    <w:p w:rsidR="0057773F" w:rsidRDefault="0057773F" w:rsidP="00D0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3F" w:rsidRDefault="0057773F" w:rsidP="00D023D4">
      <w:pPr>
        <w:spacing w:after="0" w:line="240" w:lineRule="auto"/>
      </w:pPr>
      <w:r>
        <w:separator/>
      </w:r>
    </w:p>
  </w:footnote>
  <w:footnote w:type="continuationSeparator" w:id="0">
    <w:p w:rsidR="0057773F" w:rsidRDefault="0057773F" w:rsidP="00D0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E3"/>
    <w:rsid w:val="00032B39"/>
    <w:rsid w:val="00111618"/>
    <w:rsid w:val="001B1C41"/>
    <w:rsid w:val="001F1654"/>
    <w:rsid w:val="00206B3B"/>
    <w:rsid w:val="002211A3"/>
    <w:rsid w:val="002F61C7"/>
    <w:rsid w:val="003E318D"/>
    <w:rsid w:val="005073A2"/>
    <w:rsid w:val="0057773F"/>
    <w:rsid w:val="00591A02"/>
    <w:rsid w:val="005A016A"/>
    <w:rsid w:val="005D40B0"/>
    <w:rsid w:val="00682DE3"/>
    <w:rsid w:val="00736969"/>
    <w:rsid w:val="00743468"/>
    <w:rsid w:val="007A54DF"/>
    <w:rsid w:val="007A756D"/>
    <w:rsid w:val="007F764A"/>
    <w:rsid w:val="008B6E09"/>
    <w:rsid w:val="00904D1C"/>
    <w:rsid w:val="00953E2A"/>
    <w:rsid w:val="009E2A2E"/>
    <w:rsid w:val="00A46961"/>
    <w:rsid w:val="00A67972"/>
    <w:rsid w:val="00AB69CE"/>
    <w:rsid w:val="00B51262"/>
    <w:rsid w:val="00C45F92"/>
    <w:rsid w:val="00CD062D"/>
    <w:rsid w:val="00CF1E74"/>
    <w:rsid w:val="00D023D4"/>
    <w:rsid w:val="00D15D45"/>
    <w:rsid w:val="00DA79F1"/>
    <w:rsid w:val="00DF420D"/>
    <w:rsid w:val="00F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3D4"/>
  </w:style>
  <w:style w:type="paragraph" w:styleId="Stopka">
    <w:name w:val="footer"/>
    <w:basedOn w:val="Normalny"/>
    <w:link w:val="StopkaZnak"/>
    <w:uiPriority w:val="99"/>
    <w:unhideWhenUsed/>
    <w:rsid w:val="00D0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3D4"/>
  </w:style>
  <w:style w:type="paragraph" w:styleId="Tekstdymka">
    <w:name w:val="Balloon Text"/>
    <w:basedOn w:val="Normalny"/>
    <w:link w:val="TekstdymkaZnak"/>
    <w:uiPriority w:val="99"/>
    <w:semiHidden/>
    <w:unhideWhenUsed/>
    <w:rsid w:val="005A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3D4"/>
  </w:style>
  <w:style w:type="paragraph" w:styleId="Stopka">
    <w:name w:val="footer"/>
    <w:basedOn w:val="Normalny"/>
    <w:link w:val="StopkaZnak"/>
    <w:uiPriority w:val="99"/>
    <w:unhideWhenUsed/>
    <w:rsid w:val="00D0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3D4"/>
  </w:style>
  <w:style w:type="paragraph" w:styleId="Tekstdymka">
    <w:name w:val="Balloon Text"/>
    <w:basedOn w:val="Normalny"/>
    <w:link w:val="TekstdymkaZnak"/>
    <w:uiPriority w:val="99"/>
    <w:semiHidden/>
    <w:unhideWhenUsed/>
    <w:rsid w:val="005A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</cp:revision>
  <cp:lastPrinted>2020-09-02T12:49:00Z</cp:lastPrinted>
  <dcterms:created xsi:type="dcterms:W3CDTF">2020-09-02T14:25:00Z</dcterms:created>
  <dcterms:modified xsi:type="dcterms:W3CDTF">2020-09-02T14:25:00Z</dcterms:modified>
</cp:coreProperties>
</file>