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F5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1302">
        <w:rPr>
          <w:rFonts w:ascii="Times New Roman" w:hAnsi="Times New Roman" w:cs="Times New Roman"/>
          <w:b/>
          <w:sz w:val="24"/>
          <w:szCs w:val="24"/>
        </w:rPr>
        <w:t>Przypadki wścieklizny u zwierząt na terenie województwa mazowieckiego w 2022 r.</w:t>
      </w:r>
    </w:p>
    <w:p w:rsidR="001A1302" w:rsidRPr="001A1302" w:rsidRDefault="001A1302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15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02">
        <w:rPr>
          <w:rFonts w:ascii="Times New Roman" w:hAnsi="Times New Roman" w:cs="Times New Roman"/>
          <w:b/>
          <w:sz w:val="24"/>
          <w:szCs w:val="24"/>
        </w:rPr>
        <w:t>Mazowiecki Wojewódzki Lekarz Weterynarii poinformował o wykryciu 30. przypadku wścieklizny u zwierząt na terenie województwa mazowieckiego w 2022 r. Przypadek odnotowano w m.st. Warszawa. Od 31 grudnia 2021 r., na obszarze zagrożonym wystąpieniem wścieklizny u zwierząt, obowiązuje nakaz szczepienia kotów przeciwko wściekliźnie.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i/>
          <w:sz w:val="24"/>
          <w:szCs w:val="24"/>
        </w:rPr>
        <w:t>W ubiegłym roku odnotowaliśmy łącznie 110. przypadków wścieklizny u zwierząt nie tylko tych dziko żyjących, ale też domowych, np. kotów. Natomiast w 2022 roku potwierdzono 30 przypadków. Dlatego apeluję o zachowanie ostrożności w sytuacji spotkania nieznanych nam zwierząt na swojej drodze. Nawet jeśli zobaczymy ranne zwierzę i chcemy mu pomóc, nie dotykajmy go. Należy powiadomić odpowiednie służby. Nie podejmujmy działań na własną rękę. Pamiętajmy też, że szczepienie przeciw wściekliźnie psów jest obowiązkowe, a kotów zalecane, z wyjątkiem kotów przebywających na obszarze zagrożonym, gdzie szczepienie ich jest obowiązkowe</w:t>
      </w:r>
      <w:r w:rsidRPr="001A1302">
        <w:rPr>
          <w:rFonts w:ascii="Times New Roman" w:hAnsi="Times New Roman" w:cs="Times New Roman"/>
          <w:sz w:val="24"/>
          <w:szCs w:val="24"/>
        </w:rPr>
        <w:t xml:space="preserve"> – powiedział Wojewoda Mazowiecki.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02">
        <w:rPr>
          <w:rFonts w:ascii="Times New Roman" w:hAnsi="Times New Roman" w:cs="Times New Roman"/>
          <w:b/>
          <w:sz w:val="24"/>
          <w:szCs w:val="24"/>
        </w:rPr>
        <w:t>Rozporządzenie Wojewody Mazowieckiego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15 kwietnia br. Wojewoda Mazowiecki wydał rozporządzenie, zmieniające rozporządzenie </w:t>
      </w:r>
      <w:r w:rsidR="001A1302">
        <w:rPr>
          <w:rFonts w:ascii="Times New Roman" w:hAnsi="Times New Roman" w:cs="Times New Roman"/>
          <w:sz w:val="24"/>
          <w:szCs w:val="24"/>
        </w:rPr>
        <w:br/>
      </w:r>
      <w:r w:rsidR="00B46C19" w:rsidRPr="001A1302">
        <w:rPr>
          <w:rFonts w:ascii="Times New Roman" w:hAnsi="Times New Roman" w:cs="Times New Roman"/>
          <w:sz w:val="24"/>
          <w:szCs w:val="24"/>
        </w:rPr>
        <w:t>nr 26 Wojewody Mazowieckiego z 20 lipca 2021 r.</w:t>
      </w:r>
      <w:r w:rsidR="00B46C19">
        <w:rPr>
          <w:rFonts w:ascii="Times New Roman" w:hAnsi="Times New Roman" w:cs="Times New Roman"/>
          <w:sz w:val="24"/>
          <w:szCs w:val="24"/>
        </w:rPr>
        <w:t>,</w:t>
      </w:r>
      <w:r w:rsidR="00B46C19" w:rsidRPr="001A1302">
        <w:rPr>
          <w:rFonts w:ascii="Times New Roman" w:hAnsi="Times New Roman" w:cs="Times New Roman"/>
          <w:sz w:val="24"/>
          <w:szCs w:val="24"/>
        </w:rPr>
        <w:t xml:space="preserve"> </w:t>
      </w:r>
      <w:r w:rsidRPr="001A1302">
        <w:rPr>
          <w:rFonts w:ascii="Times New Roman" w:hAnsi="Times New Roman" w:cs="Times New Roman"/>
          <w:sz w:val="24"/>
          <w:szCs w:val="24"/>
        </w:rPr>
        <w:t xml:space="preserve">w sprawie zwalczania wścieklizny zwierząt na terenie powiatu otwockiego, mińskiego, garwolińskiego, kozienickiego, radomskiego, zwoleńskiego, wołomińskiego, miasta Radom, i miasta stołecznego Warszawy. Natomiast rozporządzeniem z 6 maja br. Wojewoda rozszerzył obszar zagrożony wścieklizną o cały teren powiatu węgrowskiego i mińskiego. Szczegóły: </w:t>
      </w:r>
      <w:hyperlink r:id="rId6" w:history="1">
        <w:r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302">
        <w:rPr>
          <w:rFonts w:ascii="Times New Roman" w:hAnsi="Times New Roman" w:cs="Times New Roman"/>
          <w:sz w:val="24"/>
          <w:szCs w:val="24"/>
          <w:u w:val="single"/>
        </w:rPr>
        <w:t xml:space="preserve">W rozporządzeniu tym za obszar zagrożony wystąpieniem zjawiska wścieklizny określa się obszar obejmujący: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Miasto st. Warszawa;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miński;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otwocki;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garwoliński;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kozienicki;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radomski;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lastRenderedPageBreak/>
        <w:t xml:space="preserve">miasto Radom;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zwoleński;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wołomiński;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szydłowiecki;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warszawskim zachodnim;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płocki;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gostyniński;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miasto Płock;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płoński;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sochaczewski;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powiat nowodworski;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legionowski,</w:t>
      </w:r>
    </w:p>
    <w:p w:rsidR="00B46C19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powiat węgrowski.</w:t>
      </w:r>
    </w:p>
    <w:p w:rsidR="00367838" w:rsidRDefault="00367838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zmian ujętych w powyższym rozporządzeniu, obowiązującym jest </w:t>
      </w:r>
      <w:r w:rsidRPr="001A1302">
        <w:rPr>
          <w:rFonts w:ascii="Times New Roman" w:hAnsi="Times New Roman" w:cs="Times New Roman"/>
          <w:sz w:val="24"/>
          <w:szCs w:val="24"/>
        </w:rPr>
        <w:t xml:space="preserve">rozporządzenie nr 26 Wojewody Mazowieckiego z 20 lipca 2021 r. </w:t>
      </w:r>
      <w:r>
        <w:rPr>
          <w:rFonts w:ascii="Times New Roman" w:hAnsi="Times New Roman" w:cs="Times New Roman"/>
          <w:sz w:val="24"/>
          <w:szCs w:val="24"/>
        </w:rPr>
        <w:t xml:space="preserve">(szczegóły </w:t>
      </w:r>
      <w:hyperlink r:id="rId7" w:tgtFrame="_blank" w:history="1">
        <w:r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46C1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raz </w:t>
      </w:r>
      <w:r w:rsidR="001F26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rozporządzeniami zmieniającymi</w:t>
      </w:r>
      <w:r w:rsidR="005B6AF5" w:rsidRPr="001A1302">
        <w:rPr>
          <w:rFonts w:ascii="Times New Roman" w:hAnsi="Times New Roman" w:cs="Times New Roman"/>
          <w:sz w:val="24"/>
          <w:szCs w:val="24"/>
        </w:rPr>
        <w:t xml:space="preserve">: z 31 marca br. (szczegóły </w:t>
      </w:r>
      <w:hyperlink r:id="rId8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), z 25 marca br. (szczegóły </w:t>
      </w:r>
      <w:hyperlink r:id="rId9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>), z 21 stycznia br. (szczegóły </w:t>
      </w:r>
      <w:hyperlink r:id="rId10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), nr 49 (szczegóły </w:t>
      </w:r>
      <w:hyperlink r:id="rId11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 nr 44 (szczegóły </w:t>
      </w:r>
      <w:hyperlink r:id="rId12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), nr 38 (szczegóły </w:t>
      </w:r>
      <w:hyperlink r:id="rId13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), nr 36 (szczegóły </w:t>
      </w:r>
      <w:hyperlink r:id="rId14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="005B6AF5" w:rsidRPr="001A1302">
        <w:rPr>
          <w:rFonts w:ascii="Times New Roman" w:hAnsi="Times New Roman" w:cs="Times New Roman"/>
          <w:sz w:val="24"/>
          <w:szCs w:val="24"/>
        </w:rPr>
        <w:t xml:space="preserve">) oraz nr 32 Wojewody Mazowieckiego (szczegóły </w:t>
      </w:r>
      <w:hyperlink r:id="rId15" w:history="1">
        <w:r w:rsidR="005B6AF5"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5B6AF5" w:rsidRPr="001A1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02">
        <w:rPr>
          <w:rFonts w:ascii="Times New Roman" w:hAnsi="Times New Roman" w:cs="Times New Roman"/>
          <w:b/>
          <w:sz w:val="24"/>
          <w:szCs w:val="24"/>
        </w:rPr>
        <w:t>Obowiązek szczepienia zwierząt domowych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Zgodnie z rozporządzeniem nr 49 Wojewody Mazowieckiego, od 31 grudnia 2021 r. na właścicielach kotów (którzy są mieszkańcami terenu objętego obszarem zagrożonym wystąpieniem wścieklizny u zwierząt) spoczywa obowiązek zaszczepienia kota przeciwko wściekliźnie – w terminie 30 dni od dnia ukończenia przez kota 3. miesiąca życia, a następnie nie rzadziej niż co 12 miesięcy od dnia ostatniego szczepienia.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Przypominamy jednocześnie, że w Polsce obowiązkowemu ochronnemu szczepieniu przeciwko wściekliźnie podlegają psy powyżej 3. miesiąca życia, a następnie nie rzadziej niż co 12 miesięcy od dnia ostatniego szczepienia. Szczepień psów i kotów przeciwko </w:t>
      </w:r>
      <w:r w:rsidRPr="001A1302">
        <w:rPr>
          <w:rFonts w:ascii="Times New Roman" w:hAnsi="Times New Roman" w:cs="Times New Roman"/>
          <w:sz w:val="24"/>
          <w:szCs w:val="24"/>
        </w:rPr>
        <w:lastRenderedPageBreak/>
        <w:t>wściekliźnie dokonują lekarze weterynarii świadczący usługi weterynaryjne w ramach zakładu leczniczego dla zwierząt. Koszty szczepienia zwierzęcia pokrywa jego właściciel.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Brak szczepienia psa (i kota, którego właścicielem jest mieszkaniec terenu objętego obszarem zagrożonym wystąpieniem wścieklizny u zwierząt) jest wykroczeniem, za które grozi mandat karny w wysokości do 500 zł.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02">
        <w:rPr>
          <w:rFonts w:ascii="Times New Roman" w:hAnsi="Times New Roman" w:cs="Times New Roman"/>
          <w:b/>
          <w:sz w:val="24"/>
          <w:szCs w:val="24"/>
        </w:rPr>
        <w:t>Akcja edukacyjna Wojewody Mazowieckiego i Mazowieckiego Kuratora Oświaty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Wojewoda Mazowiecki i Mazowiecki Kurator Oświaty, we współpracy z Mazowieckim Wojewódzkim Lekarzem Weterynarii i Mazowieckim Państwowym Wojewódzkim Inspektoratem Sanitarnym przeprowadzają akcję edukacyjną wśród dzieci i młodzieży o zagrożeniach dla zdrowia i życia człowieka, wynikających z rozprzestrzeniania się w województwie mazowieckim wirusa wścieklizny wśród zwierząt. W ramach akcji przygotowany został m.in. film animowany, a 4 stycznia br. odbyła się konferencja prasowa, podczas której m.in. zostały przedstawione zmiany wynikające z rozprzestrzeniającego się wirusa wścieklizny.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02">
        <w:rPr>
          <w:rFonts w:ascii="Times New Roman" w:hAnsi="Times New Roman" w:cs="Times New Roman"/>
          <w:b/>
          <w:sz w:val="24"/>
          <w:szCs w:val="24"/>
        </w:rPr>
        <w:t>Akcja Zaszczep pupila, to tylko chwila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>Mazowiecki Urząd Wojewódzki w Warszawie już na początku grudnia 2020 r. propagował akcję Mazowieckiego Wojewódzkiego Lekarza Weterynarii „Zaszczep pupila, to tylko chwila”, promującą obowiązkowe szczepienia psów przeciwko wściekliźnie na terenie województwa mazowieckiego. Więcej informacji o akcji znajduje się na stronie internetowej Wojewódzkiego Inspektoratu Weterynarii (</w:t>
      </w:r>
      <w:hyperlink r:id="rId16" w:tgtFrame="_blank" w:history="1">
        <w:r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Pr="001A1302">
        <w:rPr>
          <w:rFonts w:ascii="Times New Roman" w:hAnsi="Times New Roman" w:cs="Times New Roman"/>
          <w:sz w:val="24"/>
          <w:szCs w:val="24"/>
        </w:rPr>
        <w:t>).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W 2021 r. Mazowiecki Wojewódzki Lekarz Weterynarii poinformował o wykryciu 110 przypadków wścieklizny u zwierząt na terenie województwa mazowieckiego (szczegóły: </w:t>
      </w:r>
      <w:hyperlink r:id="rId17" w:tgtFrame="_blank" w:history="1">
        <w:r w:rsidRPr="001A1302">
          <w:rPr>
            <w:rStyle w:val="Hipercze"/>
            <w:rFonts w:ascii="Times New Roman" w:hAnsi="Times New Roman" w:cs="Times New Roman"/>
            <w:sz w:val="24"/>
            <w:szCs w:val="24"/>
          </w:rPr>
          <w:t>kliknij tutaj</w:t>
        </w:r>
      </w:hyperlink>
      <w:r w:rsidRPr="001A13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302">
        <w:rPr>
          <w:rFonts w:ascii="Times New Roman" w:hAnsi="Times New Roman" w:cs="Times New Roman"/>
          <w:sz w:val="24"/>
          <w:szCs w:val="24"/>
        </w:rPr>
        <w:t xml:space="preserve">Zachęcamy do obserwowania profilu Wojewódzkiego Inspektoratu Weterynarii zs. w Siedlcach, gdzie znajdują się bieżące informacje o sytuacji epizootycznej na terenie województwa mazowieckiego – </w:t>
      </w:r>
      <w:hyperlink r:id="rId18" w:history="1">
        <w:r w:rsidRPr="001A1302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https://www.facebook.com/WeterynariaSiedlce/</w:t>
        </w:r>
      </w:hyperlink>
    </w:p>
    <w:p w:rsidR="005B6AF5" w:rsidRPr="001A1302" w:rsidRDefault="005B6AF5" w:rsidP="001A13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AF5" w:rsidRPr="001A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1D0F"/>
    <w:multiLevelType w:val="multilevel"/>
    <w:tmpl w:val="E368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F6"/>
    <w:rsid w:val="001A1302"/>
    <w:rsid w:val="001F26E6"/>
    <w:rsid w:val="002B31F6"/>
    <w:rsid w:val="00367838"/>
    <w:rsid w:val="00370155"/>
    <w:rsid w:val="005B6AF5"/>
    <w:rsid w:val="00B46C19"/>
    <w:rsid w:val="00B82291"/>
    <w:rsid w:val="00C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6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6A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6AF5"/>
    <w:rPr>
      <w:i/>
      <w:iCs/>
    </w:rPr>
  </w:style>
  <w:style w:type="character" w:styleId="Pogrubienie">
    <w:name w:val="Strong"/>
    <w:basedOn w:val="Domylnaczcionkaakapitu"/>
    <w:uiPriority w:val="22"/>
    <w:qFormat/>
    <w:rsid w:val="005B6A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6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6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6A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6AF5"/>
    <w:rPr>
      <w:i/>
      <w:iCs/>
    </w:rPr>
  </w:style>
  <w:style w:type="character" w:styleId="Pogrubienie">
    <w:name w:val="Strong"/>
    <w:basedOn w:val="Domylnaczcionkaakapitu"/>
    <w:uiPriority w:val="22"/>
    <w:qFormat/>
    <w:rsid w:val="005B6AF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6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ziennik.mazowieckie.pl/GetActPdf.ashx?year=2022&amp;book=0&amp;position=3748" TargetMode="External"/><Relationship Id="rId13" Type="http://schemas.openxmlformats.org/officeDocument/2006/relationships/hyperlink" Target="https://edziennik.mazowieckie.pl/GetActPdf.ashx?year=2021&amp;book=0&amp;position=9112" TargetMode="External"/><Relationship Id="rId18" Type="http://schemas.openxmlformats.org/officeDocument/2006/relationships/hyperlink" Target="https://www.facebook.com/WeterynariaSiedl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ziennik.mazowieckie.pl/GetActPdf.ashx?year=2021&amp;book=0&amp;position=6595" TargetMode="External"/><Relationship Id="rId12" Type="http://schemas.openxmlformats.org/officeDocument/2006/relationships/hyperlink" Target="http://edziennik.mazowieckie.pl/GetActPdf.ashx?year=2021&amp;book=0&amp;position=11413" TargetMode="External"/><Relationship Id="rId17" Type="http://schemas.openxmlformats.org/officeDocument/2006/relationships/hyperlink" Target="https://www.gov.pl/web/uw-mazowiecki/przypadki-wscieklizny-u-zwierzat-na-terenie-wojewodztwa-mazowieckiego-w-2021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w.mazowsze.pl/index.php/component/content/article/7-glowna/80-zaszczep-pupila-to-tylko-chwil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uw-mazowiecki/rozporzadzenie-wojewody-mazowieckiego-w-sprawie-zwalczania-wscieklizny-zwierzat-na-terenie-wojewodztwa-mazowieckiego4" TargetMode="External"/><Relationship Id="rId11" Type="http://schemas.openxmlformats.org/officeDocument/2006/relationships/hyperlink" Target="https://edziennik.mazowieckie.pl/GetActPdf.ashx?year=2021&amp;book=0&amp;position=126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ziennik.mazowieckie.pl/GetActPdf.ashx?year=2021&amp;book=0&amp;position=7064" TargetMode="External"/><Relationship Id="rId10" Type="http://schemas.openxmlformats.org/officeDocument/2006/relationships/hyperlink" Target="https://edziennik.mazowieckie.pl/GetActPdf.ashx?year=2022&amp;book=0&amp;position=8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ziennik.mazowieckie.pl/GetActPdf.ashx?year=2022&amp;book=0&amp;position=3466" TargetMode="External"/><Relationship Id="rId14" Type="http://schemas.openxmlformats.org/officeDocument/2006/relationships/hyperlink" Target="https://edziennik.mazowieckie.pl/GetActPdf.ashx?year=2021&amp;book=0&amp;position=77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Gucwa</dc:creator>
  <cp:lastModifiedBy>Kowalski Ryszard</cp:lastModifiedBy>
  <cp:revision>2</cp:revision>
  <dcterms:created xsi:type="dcterms:W3CDTF">2022-09-05T16:01:00Z</dcterms:created>
  <dcterms:modified xsi:type="dcterms:W3CDTF">2022-09-05T16:01:00Z</dcterms:modified>
</cp:coreProperties>
</file>